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Уровень развития движений ребенка определяет уровень его физического и психического развития. Чем выше его двигательная активность, тем он лучше развивается. Поэтому, начиная с самого раннего возраста, развитию общей и мелкой моторики ребенка необходимо уделять особое внимание.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В ходе игр развиваются следующие движения: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•</w:t>
      </w:r>
      <w:r w:rsidRPr="00A21569">
        <w:rPr>
          <w:rFonts w:ascii="Times New Roman" w:hAnsi="Times New Roman" w:cs="Times New Roman"/>
          <w:sz w:val="23"/>
          <w:szCs w:val="23"/>
        </w:rPr>
        <w:tab/>
        <w:t>хватание: ребенок учится захватывать предмет, действуя целенаправленно (правильно определяет место предмета в пространстве (направление и расстояние), учитывает форму, величину предмета (маленькие предметы ребенок хватает одной рукой или щепотью, большие  - двумя руками);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•</w:t>
      </w:r>
      <w:r w:rsidRPr="00A21569">
        <w:rPr>
          <w:rFonts w:ascii="Times New Roman" w:hAnsi="Times New Roman" w:cs="Times New Roman"/>
          <w:sz w:val="23"/>
          <w:szCs w:val="23"/>
        </w:rPr>
        <w:tab/>
        <w:t>соотносящие действия: ребенок учится совмещать два предмета или две части одного предмета; принцип соотносящих действий лежит в основе многих дидактических игрушек - пирамид, матрешек и др.;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•</w:t>
      </w:r>
      <w:r w:rsidRPr="00A21569">
        <w:rPr>
          <w:rFonts w:ascii="Times New Roman" w:hAnsi="Times New Roman" w:cs="Times New Roman"/>
          <w:sz w:val="23"/>
          <w:szCs w:val="23"/>
        </w:rPr>
        <w:tab/>
        <w:t>подражание движениям рук взрослого: это умение лежит в основе формирования многих полезных навыков ручных действий;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•</w:t>
      </w:r>
      <w:r w:rsidRPr="00A21569">
        <w:rPr>
          <w:rFonts w:ascii="Times New Roman" w:hAnsi="Times New Roman" w:cs="Times New Roman"/>
          <w:sz w:val="23"/>
          <w:szCs w:val="23"/>
        </w:rPr>
        <w:tab/>
        <w:t>движения кистей и пальцев рук.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Кроме того, занятия мелкой моторикой окажут благотворное влияние на общее развитие ребенка, помогут ему стать более самостоятельным и уверенным в себе.</w:t>
      </w:r>
    </w:p>
    <w:p w:rsidR="00A21569" w:rsidRPr="00A21569" w:rsidRDefault="00A21569" w:rsidP="00A21569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A21569">
        <w:rPr>
          <w:rFonts w:ascii="Times New Roman" w:hAnsi="Times New Roman" w:cs="Times New Roman"/>
          <w:b/>
          <w:color w:val="FF0000"/>
          <w:sz w:val="23"/>
          <w:szCs w:val="23"/>
        </w:rPr>
        <w:lastRenderedPageBreak/>
        <w:t>Массаж ручек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21569">
        <w:rPr>
          <w:rFonts w:ascii="Times New Roman" w:hAnsi="Times New Roman" w:cs="Times New Roman"/>
          <w:b/>
          <w:i/>
          <w:sz w:val="23"/>
          <w:szCs w:val="23"/>
        </w:rPr>
        <w:t>Материалы.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Во время массажа в небольшом количестве можно использовать массажное или обычное детское косметическое масло. Массаж внутренней поверхности ладоней можно проводить с использованием различн</w:t>
      </w:r>
      <w:r>
        <w:rPr>
          <w:rFonts w:ascii="Times New Roman" w:hAnsi="Times New Roman" w:cs="Times New Roman"/>
          <w:sz w:val="23"/>
          <w:szCs w:val="23"/>
        </w:rPr>
        <w:t>ых предметов: карандашей с глад</w:t>
      </w:r>
      <w:r w:rsidRPr="00A21569">
        <w:rPr>
          <w:rFonts w:ascii="Times New Roman" w:hAnsi="Times New Roman" w:cs="Times New Roman"/>
          <w:sz w:val="23"/>
          <w:szCs w:val="23"/>
        </w:rPr>
        <w:t>кой и ребристой поверхностью; пластмассовых, резиновых, деревянных шариков с гладкой и ребристой поверхностью.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21569">
        <w:rPr>
          <w:rFonts w:ascii="Times New Roman" w:hAnsi="Times New Roman" w:cs="Times New Roman"/>
          <w:b/>
          <w:i/>
          <w:sz w:val="23"/>
          <w:szCs w:val="23"/>
        </w:rPr>
        <w:t xml:space="preserve">Организация занятий. </w:t>
      </w:r>
      <w:r w:rsidRPr="00A21569">
        <w:rPr>
          <w:rFonts w:ascii="Times New Roman" w:hAnsi="Times New Roman" w:cs="Times New Roman"/>
          <w:sz w:val="23"/>
          <w:szCs w:val="23"/>
        </w:rPr>
        <w:t>Длительность массажа 5-10 минут.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21569">
        <w:rPr>
          <w:rFonts w:ascii="Times New Roman" w:hAnsi="Times New Roman" w:cs="Times New Roman"/>
          <w:b/>
          <w:i/>
          <w:sz w:val="23"/>
          <w:szCs w:val="23"/>
        </w:rPr>
        <w:t>Меры предосторожности.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Необходимо регулировать силу воздействия на руки ребенка - массаж должен быть укрепляющим, но в то же время легким, не доставляющим неприятных ощущений.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A21569">
        <w:rPr>
          <w:rFonts w:ascii="Times New Roman" w:hAnsi="Times New Roman" w:cs="Times New Roman"/>
          <w:b/>
          <w:color w:val="FF0000"/>
          <w:sz w:val="23"/>
          <w:szCs w:val="23"/>
        </w:rPr>
        <w:t>Приемы массажа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Массаж является несложным, но весьма эффективным методом развития мелкой моторики рук. Простой массаж рук можно делать даже новорожденному ребенку. Предлагаем проводить упражнения в такой последовательности: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1)</w:t>
      </w:r>
      <w:r w:rsidRPr="00A21569">
        <w:rPr>
          <w:rFonts w:ascii="Times New Roman" w:hAnsi="Times New Roman" w:cs="Times New Roman"/>
          <w:sz w:val="23"/>
          <w:szCs w:val="23"/>
        </w:rPr>
        <w:tab/>
        <w:t xml:space="preserve">массаж пальцев (рис. 1). 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Круговыми движениями боль</w:t>
      </w:r>
      <w:r w:rsidRPr="00A21569">
        <w:rPr>
          <w:rFonts w:ascii="Times New Roman" w:hAnsi="Times New Roman" w:cs="Times New Roman"/>
          <w:sz w:val="23"/>
          <w:szCs w:val="23"/>
        </w:rPr>
        <w:t>шого и указательного пальцев помассируйте каждый пальчик малыша, начиная от их кончиков: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2)</w:t>
      </w:r>
      <w:r w:rsidRPr="00A21569">
        <w:rPr>
          <w:rFonts w:ascii="Times New Roman" w:hAnsi="Times New Roman" w:cs="Times New Roman"/>
          <w:sz w:val="23"/>
          <w:szCs w:val="23"/>
        </w:rPr>
        <w:tab/>
        <w:t>массаж кисти с помощью круговых и мнущих движений пальцев (рис. 2);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 xml:space="preserve">3) массаж всей руки (рис. 3). 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i/>
          <w:noProof/>
          <w:sz w:val="23"/>
          <w:szCs w:val="23"/>
        </w:rPr>
        <w:lastRenderedPageBreak/>
        <w:drawing>
          <wp:inline distT="0" distB="0" distL="0" distR="0" wp14:anchorId="3FB9F188" wp14:editId="5B73C3E6">
            <wp:extent cx="3150235" cy="1015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6128" r="3867" b="5272"/>
                    <a:stretch/>
                  </pic:blipFill>
                  <pic:spPr bwMode="auto">
                    <a:xfrm>
                      <a:off x="0" y="0"/>
                      <a:ext cx="3150235" cy="10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Осторожно помассируйте руку ребенка путем поглаживающих и растирающих движений ладони от кисти к плечу.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Если делать такой массаж ежедневно, уже через несколько месяцев можно увидеть благотворный результат: руки ребенка перестанут быть мягкими, они, словно, наполнятся силой. Кроме того, массаж способствует общему развитию малыша.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 xml:space="preserve">Также существует более </w:t>
      </w:r>
      <w:proofErr w:type="gramStart"/>
      <w:r w:rsidRPr="00A21569">
        <w:rPr>
          <w:rFonts w:ascii="Times New Roman" w:hAnsi="Times New Roman" w:cs="Times New Roman"/>
          <w:sz w:val="23"/>
          <w:szCs w:val="23"/>
        </w:rPr>
        <w:t>дифференци-рованный</w:t>
      </w:r>
      <w:proofErr w:type="gramEnd"/>
      <w:r w:rsidRPr="00A21569">
        <w:rPr>
          <w:rFonts w:ascii="Times New Roman" w:hAnsi="Times New Roman" w:cs="Times New Roman"/>
          <w:sz w:val="23"/>
          <w:szCs w:val="23"/>
        </w:rPr>
        <w:t xml:space="preserve"> массаж рук (по методике О. Приходько):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1)</w:t>
      </w:r>
      <w:r w:rsidRPr="00A21569">
        <w:rPr>
          <w:rFonts w:ascii="Times New Roman" w:hAnsi="Times New Roman" w:cs="Times New Roman"/>
          <w:sz w:val="23"/>
          <w:szCs w:val="23"/>
        </w:rPr>
        <w:tab/>
        <w:t>поглаживание наружной и внутренней поверхности руки ребенка; движения выполняйте по направлению от кисти к локтю (6-8 движений на каждой руке);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2)</w:t>
      </w:r>
      <w:r w:rsidRPr="00A21569">
        <w:rPr>
          <w:rFonts w:ascii="Times New Roman" w:hAnsi="Times New Roman" w:cs="Times New Roman"/>
          <w:sz w:val="23"/>
          <w:szCs w:val="23"/>
        </w:rPr>
        <w:tab/>
        <w:t>сгибание и разгибание всех пальцев руки ребенка одновременно (за исключением большого пальца; 2-4 раза на каждой руке);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3)</w:t>
      </w:r>
      <w:r w:rsidRPr="00A21569">
        <w:rPr>
          <w:rFonts w:ascii="Times New Roman" w:hAnsi="Times New Roman" w:cs="Times New Roman"/>
          <w:sz w:val="23"/>
          <w:szCs w:val="23"/>
        </w:rPr>
        <w:tab/>
        <w:t>спиралевидные движения пальца взрослого по раскрытой ладони ребенка; во время массажа двигайтесь от середины ладони к основаниям пальцев малыша, затем переходите на внутреннюю сторону большого пальца (2-4 раза по каждой ладони; «рисуем», «мотаем клубочек»);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4)</w:t>
      </w:r>
      <w:r w:rsidRPr="00A21569">
        <w:rPr>
          <w:rFonts w:ascii="Times New Roman" w:hAnsi="Times New Roman" w:cs="Times New Roman"/>
          <w:sz w:val="23"/>
          <w:szCs w:val="23"/>
        </w:rPr>
        <w:tab/>
        <w:t xml:space="preserve">точечные нажатия большим и указательным пальцами на середину каждой </w:t>
      </w:r>
      <w:r w:rsidRPr="00A21569">
        <w:rPr>
          <w:rFonts w:ascii="Times New Roman" w:hAnsi="Times New Roman" w:cs="Times New Roman"/>
          <w:sz w:val="23"/>
          <w:szCs w:val="23"/>
        </w:rPr>
        <w:lastRenderedPageBreak/>
        <w:t>фаланги пальцев ребенка по направлению от их кончиков к основанию; нажатия нужно выполнять в двух плоскостях: тыльно-ладонной и межпальцевой (каждый палец массируйте 1-2 раза; «мы вот так шагаем - топ-топ-топ»);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5)</w:t>
      </w:r>
      <w:r w:rsidRPr="00A21569">
        <w:rPr>
          <w:rFonts w:ascii="Times New Roman" w:hAnsi="Times New Roman" w:cs="Times New Roman"/>
          <w:sz w:val="23"/>
          <w:szCs w:val="23"/>
        </w:rPr>
        <w:tab/>
        <w:t>отведение и приведение большого пальца ребенка в трех направлениях: вперед-назад, вбок - в сторону, по кругу;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6)</w:t>
      </w:r>
      <w:r w:rsidRPr="00A21569">
        <w:rPr>
          <w:rFonts w:ascii="Times New Roman" w:hAnsi="Times New Roman" w:cs="Times New Roman"/>
          <w:sz w:val="23"/>
          <w:szCs w:val="23"/>
        </w:rPr>
        <w:tab/>
        <w:t>ласковое поглаживание каждой ручки ребенка по направлению «от периферии к центру» (5-6 раз).</w:t>
      </w:r>
    </w:p>
    <w:p w:rsidR="00A21569" w:rsidRPr="00A21569" w:rsidRDefault="00A21569" w:rsidP="00A2156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center"/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</w:pPr>
      <w:r w:rsidRPr="00A21569"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  <w:t>Игра «Крутись, карандаш»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i/>
          <w:sz w:val="23"/>
          <w:szCs w:val="23"/>
        </w:rPr>
        <w:t>Материалы.</w:t>
      </w:r>
      <w:r w:rsidRPr="00A21569">
        <w:rPr>
          <w:rFonts w:ascii="Times New Roman" w:hAnsi="Times New Roman" w:cs="Times New Roman"/>
          <w:sz w:val="23"/>
          <w:szCs w:val="23"/>
        </w:rPr>
        <w:t xml:space="preserve"> Карандаши с ребристой поверхностью.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 xml:space="preserve">Дайте малышу карандаши и предложите покатать их по столу вперед - назад. Предварительно покажите, как выполняется это движение. </w:t>
      </w:r>
      <w:proofErr w:type="gramStart"/>
      <w:r w:rsidRPr="00A21569">
        <w:rPr>
          <w:rFonts w:ascii="Times New Roman" w:hAnsi="Times New Roman" w:cs="Times New Roman"/>
          <w:sz w:val="23"/>
          <w:szCs w:val="23"/>
        </w:rPr>
        <w:t>( «Сегодня мы с тобой будем не рисовать карандашами, а катать их по столу: вот так, вперед - назад.</w:t>
      </w:r>
      <w:proofErr w:type="gramEnd"/>
      <w:r w:rsidRPr="00A2156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21569">
        <w:rPr>
          <w:rFonts w:ascii="Times New Roman" w:hAnsi="Times New Roman" w:cs="Times New Roman"/>
          <w:sz w:val="23"/>
          <w:szCs w:val="23"/>
        </w:rPr>
        <w:t>Чтобы карандаш не укатился, крепко надави на него ладошкой».)</w:t>
      </w:r>
      <w:proofErr w:type="gramEnd"/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Научите детей катать карандаши по столу сначала одной рукой (ведущей), потом другой.</w:t>
      </w:r>
    </w:p>
    <w:p w:rsidR="00A21569" w:rsidRPr="00A21569" w:rsidRDefault="00A21569" w:rsidP="00A21569">
      <w:pPr>
        <w:spacing w:after="0"/>
        <w:ind w:firstLine="28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032F3210" wp14:editId="44A04BAE">
            <wp:extent cx="1902941" cy="1062681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25541"/>
                    <a:stretch/>
                  </pic:blipFill>
                  <pic:spPr bwMode="auto">
                    <a:xfrm>
                      <a:off x="0" y="0"/>
                      <a:ext cx="1905000" cy="1063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7B7C81" w:rsidRPr="00A21569" w:rsidRDefault="007B7C81" w:rsidP="007B7C81">
      <w:pPr>
        <w:spacing w:after="0"/>
        <w:ind w:firstLine="284"/>
        <w:jc w:val="center"/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</w:pPr>
      <w:r w:rsidRPr="00A21569"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  <w:t>Игра «Непослушные шарики»</w:t>
      </w:r>
    </w:p>
    <w:p w:rsidR="007B7C81" w:rsidRPr="00A21569" w:rsidRDefault="007B7C81" w:rsidP="007B7C8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i/>
          <w:sz w:val="23"/>
          <w:szCs w:val="23"/>
        </w:rPr>
        <w:t>Материалы.</w:t>
      </w:r>
      <w:r w:rsidRPr="00A21569">
        <w:rPr>
          <w:rFonts w:ascii="Times New Roman" w:hAnsi="Times New Roman" w:cs="Times New Roman"/>
          <w:sz w:val="23"/>
          <w:szCs w:val="23"/>
        </w:rPr>
        <w:t xml:space="preserve"> Небольшие шарики: резиновые, пластмассовые, деревянные с гладкой или ребристой поверхностью; бусины, крупа (горох, пшено и др.).</w:t>
      </w:r>
    </w:p>
    <w:p w:rsidR="007B7C81" w:rsidRPr="00A21569" w:rsidRDefault="007B7C81" w:rsidP="007B7C8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1569">
        <w:rPr>
          <w:rFonts w:ascii="Times New Roman" w:hAnsi="Times New Roman" w:cs="Times New Roman"/>
          <w:sz w:val="23"/>
          <w:szCs w:val="23"/>
        </w:rPr>
        <w:lastRenderedPageBreak/>
        <w:t>Дайте малышу шарик и предложите покатать их ладонью по столу (вперед-назад, в стороны, по кругу.</w:t>
      </w:r>
      <w:proofErr w:type="gramEnd"/>
      <w:r w:rsidRPr="00A21569">
        <w:rPr>
          <w:rFonts w:ascii="Times New Roman" w:hAnsi="Times New Roman" w:cs="Times New Roman"/>
          <w:sz w:val="23"/>
          <w:szCs w:val="23"/>
        </w:rPr>
        <w:t xml:space="preserve"> Шарики не должны выкатываться из-под ладоней: «Вот тебе маленькие шарики. Давай поиграем с шариками - покатаем их по столу. Только шарики непослушные - хотят убежать. Не отпускай их!»</w:t>
      </w:r>
    </w:p>
    <w:p w:rsidR="007B7C81" w:rsidRPr="00A21569" w:rsidRDefault="007B7C81" w:rsidP="007B7C8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Затем попросите малыша покатать шарики между ладонями.</w:t>
      </w:r>
    </w:p>
    <w:p w:rsidR="007B7C81" w:rsidRPr="00A21569" w:rsidRDefault="007B7C81" w:rsidP="007B7C8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Когда малыш научится катать шарики, можно предложить ему крупу или бусины, при этом они могут накрывать ладонью сразу несколько бусинок или крупинок.</w:t>
      </w:r>
    </w:p>
    <w:p w:rsidR="007B7C81" w:rsidRDefault="007B7C81" w:rsidP="007B7C81">
      <w:pPr>
        <w:spacing w:after="0"/>
        <w:ind w:firstLine="28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54843112" wp14:editId="6E5B6EBB">
            <wp:extent cx="1911178" cy="14333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3246" cy="143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7C81" w:rsidRPr="00A21569" w:rsidRDefault="007B7C81" w:rsidP="007B7C81">
      <w:pPr>
        <w:spacing w:after="0"/>
        <w:ind w:firstLine="284"/>
        <w:jc w:val="center"/>
        <w:rPr>
          <w:rFonts w:ascii="Times New Roman" w:hAnsi="Times New Roman" w:cs="Times New Roman"/>
          <w:sz w:val="23"/>
          <w:szCs w:val="23"/>
        </w:rPr>
      </w:pPr>
    </w:p>
    <w:p w:rsidR="00A21569" w:rsidRPr="00A21569" w:rsidRDefault="00A21569" w:rsidP="00A21569">
      <w:pPr>
        <w:spacing w:after="0"/>
        <w:ind w:firstLine="284"/>
        <w:jc w:val="center"/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</w:pPr>
      <w:r w:rsidRPr="00A21569"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  <w:t>Игра «Не боюсь колючек»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i/>
          <w:sz w:val="23"/>
          <w:szCs w:val="23"/>
        </w:rPr>
        <w:t xml:space="preserve">Материалы. </w:t>
      </w:r>
      <w:r w:rsidRPr="00A21569">
        <w:rPr>
          <w:rFonts w:ascii="Times New Roman" w:hAnsi="Times New Roman" w:cs="Times New Roman"/>
          <w:sz w:val="23"/>
          <w:szCs w:val="23"/>
        </w:rPr>
        <w:t>Бигуди-липучки небольшого диаметра.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Дайте малышу бигуди и предложите их потрогать. Обратите внимание малыша на то, что бигуди на ощупь колючие: «Посмотри, какие колючки. Потрогай их. Скажите слова: «Я колючек не боюсь, даже если уколюсь!»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21569">
        <w:rPr>
          <w:rFonts w:ascii="Times New Roman" w:hAnsi="Times New Roman" w:cs="Times New Roman"/>
          <w:sz w:val="23"/>
          <w:szCs w:val="23"/>
        </w:rPr>
        <w:t>Предложите малышу покатать бигуди между ладошками, нажимая на них с разной силой. Следите за тем, чтобы во время выполнения упражнения ладони малыша были прямыми и напряженными.</w:t>
      </w:r>
    </w:p>
    <w:p w:rsidR="00A21569" w:rsidRPr="00A21569" w:rsidRDefault="00A21569" w:rsidP="00A21569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B801A2" w:rsidRDefault="00B801A2" w:rsidP="00B801A2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1A2" w:rsidRDefault="00B801A2" w:rsidP="007B7C81">
      <w:pPr>
        <w:pStyle w:val="ContactDetails"/>
        <w:spacing w:after="0"/>
        <w:jc w:val="left"/>
        <w:rPr>
          <w:rFonts w:ascii="Times New Roman" w:hAnsi="Times New Roman"/>
          <w:b/>
          <w:color w:val="auto"/>
          <w:sz w:val="24"/>
        </w:rPr>
      </w:pPr>
    </w:p>
    <w:p w:rsidR="0092368C" w:rsidRDefault="0092368C" w:rsidP="0092368C">
      <w:pPr>
        <w:tabs>
          <w:tab w:val="left" w:pos="4678"/>
        </w:tabs>
        <w:spacing w:line="276" w:lineRule="auto"/>
        <w:ind w:right="253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</w:rPr>
        <w:t>Центр психолого-медико-социального сопровождения «Со-Действие»</w:t>
      </w:r>
    </w:p>
    <w:p w:rsidR="0092368C" w:rsidRDefault="0092368C" w:rsidP="0092368C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541B20" wp14:editId="13A182C7">
            <wp:simplePos x="0" y="0"/>
            <wp:positionH relativeFrom="column">
              <wp:posOffset>924560</wp:posOffset>
            </wp:positionH>
            <wp:positionV relativeFrom="paragraph">
              <wp:posOffset>26035</wp:posOffset>
            </wp:positionV>
            <wp:extent cx="1213485" cy="882015"/>
            <wp:effectExtent l="0" t="0" r="5715" b="0"/>
            <wp:wrapNone/>
            <wp:docPr id="7" name="Рисунок 7" descr="Логотип в Корел Содействие к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в Корел Содействие кл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68C" w:rsidRDefault="0092368C" w:rsidP="0092368C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B801A2" w:rsidRDefault="00B801A2" w:rsidP="00B801A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7B7C81" w:rsidRDefault="007B7C81" w:rsidP="0092368C">
      <w:pPr>
        <w:spacing w:line="276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92368C" w:rsidRDefault="0092368C" w:rsidP="0092368C">
      <w:pPr>
        <w:spacing w:line="276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7B7C81" w:rsidRDefault="007B7C81" w:rsidP="00B801A2">
      <w:pPr>
        <w:spacing w:line="276" w:lineRule="auto"/>
        <w:ind w:firstLine="426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B801A2" w:rsidRPr="007B7C81" w:rsidRDefault="00B801A2" w:rsidP="00B801A2">
      <w:pPr>
        <w:pStyle w:val="2"/>
        <w:jc w:val="center"/>
        <w:rPr>
          <w:i/>
          <w:color w:val="FF0000"/>
          <w:sz w:val="56"/>
          <w:szCs w:val="56"/>
        </w:rPr>
      </w:pPr>
      <w:r w:rsidRPr="007B7C81">
        <w:rPr>
          <w:rFonts w:ascii="Times New Roman" w:hAnsi="Times New Roman"/>
          <w:i/>
          <w:color w:val="FF0000"/>
          <w:sz w:val="56"/>
          <w:szCs w:val="56"/>
        </w:rPr>
        <w:t>«</w:t>
      </w:r>
      <w:r w:rsidR="007B7C81" w:rsidRPr="007B7C81">
        <w:rPr>
          <w:rFonts w:ascii="Times New Roman" w:hAnsi="Times New Roman"/>
          <w:i/>
          <w:color w:val="FF0000"/>
          <w:sz w:val="56"/>
          <w:szCs w:val="56"/>
        </w:rPr>
        <w:t>Массаж ручек. Пальчиковые игры</w:t>
      </w:r>
      <w:r w:rsidRPr="007B7C81">
        <w:rPr>
          <w:i/>
          <w:color w:val="FF0000"/>
          <w:sz w:val="56"/>
          <w:szCs w:val="56"/>
        </w:rPr>
        <w:t>»</w:t>
      </w:r>
    </w:p>
    <w:p w:rsidR="007B7C81" w:rsidRDefault="007B7C81"/>
    <w:p w:rsidR="005A7632" w:rsidRDefault="007B7C81">
      <w:r>
        <w:rPr>
          <w:noProof/>
        </w:rPr>
        <w:drawing>
          <wp:anchor distT="0" distB="0" distL="114300" distR="114300" simplePos="0" relativeHeight="251673600" behindDoc="1" locked="0" layoutInCell="1" allowOverlap="1" wp14:anchorId="4FD4D958" wp14:editId="33A2D2E5">
            <wp:simplePos x="0" y="0"/>
            <wp:positionH relativeFrom="column">
              <wp:posOffset>234195</wp:posOffset>
            </wp:positionH>
            <wp:positionV relativeFrom="paragraph">
              <wp:posOffset>181490</wp:posOffset>
            </wp:positionV>
            <wp:extent cx="2766228" cy="2298357"/>
            <wp:effectExtent l="95250" t="95250" r="91440" b="8261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213" cy="231413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7B7C81" w:rsidRDefault="007B7C81">
      <w:bookmarkStart w:id="0" w:name="_GoBack"/>
      <w:bookmarkEnd w:id="0"/>
    </w:p>
    <w:p w:rsidR="007B7C81" w:rsidRDefault="007B7C81"/>
    <w:p w:rsidR="00801F92" w:rsidRPr="005A7632" w:rsidRDefault="005A7632" w:rsidP="005A7632">
      <w:pPr>
        <w:jc w:val="center"/>
        <w:rPr>
          <w:rFonts w:ascii="Times New Roman" w:hAnsi="Times New Roman" w:cs="Times New Roman"/>
          <w:b/>
        </w:rPr>
      </w:pPr>
      <w:r w:rsidRPr="005A7632">
        <w:rPr>
          <w:rFonts w:ascii="Times New Roman" w:hAnsi="Times New Roman" w:cs="Times New Roman"/>
          <w:b/>
          <w:sz w:val="24"/>
        </w:rPr>
        <w:t xml:space="preserve">2014 г. </w:t>
      </w:r>
    </w:p>
    <w:sectPr w:rsidR="00801F92" w:rsidRPr="005A7632" w:rsidSect="00B801A2">
      <w:pgSz w:w="16838" w:h="11906" w:orient="landscape"/>
      <w:pgMar w:top="170" w:right="395" w:bottom="170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5A7632"/>
    <w:rsid w:val="007B7C81"/>
    <w:rsid w:val="00801F92"/>
    <w:rsid w:val="0092368C"/>
    <w:rsid w:val="00A21569"/>
    <w:rsid w:val="00B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01A2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1A2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ru-RU"/>
    </w:rPr>
  </w:style>
  <w:style w:type="paragraph" w:customStyle="1" w:styleId="msobodytext4">
    <w:name w:val="msobodytext4"/>
    <w:rsid w:val="00B801A2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ContactDetails">
    <w:name w:val="Contact Details"/>
    <w:basedOn w:val="a"/>
    <w:link w:val="ContactDetailsChar"/>
    <w:qFormat/>
    <w:rsid w:val="00B801A2"/>
    <w:pPr>
      <w:spacing w:after="240" w:line="240" w:lineRule="auto"/>
      <w:jc w:val="center"/>
    </w:pPr>
    <w:rPr>
      <w:rFonts w:cs="Times New Roman"/>
      <w:color w:val="7F7F7F"/>
      <w:kern w:val="0"/>
      <w:sz w:val="22"/>
      <w:szCs w:val="24"/>
    </w:rPr>
  </w:style>
  <w:style w:type="character" w:customStyle="1" w:styleId="ContactDetailsChar">
    <w:name w:val="Contact Details Char"/>
    <w:link w:val="ContactDetails"/>
    <w:rsid w:val="00B801A2"/>
    <w:rPr>
      <w:rFonts w:ascii="Calibri" w:eastAsia="Times New Roman" w:hAnsi="Calibri" w:cs="Times New Roman"/>
      <w:color w:val="7F7F7F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A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01A2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1A2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ru-RU"/>
    </w:rPr>
  </w:style>
  <w:style w:type="paragraph" w:customStyle="1" w:styleId="msobodytext4">
    <w:name w:val="msobodytext4"/>
    <w:rsid w:val="00B801A2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ContactDetails">
    <w:name w:val="Contact Details"/>
    <w:basedOn w:val="a"/>
    <w:link w:val="ContactDetailsChar"/>
    <w:qFormat/>
    <w:rsid w:val="00B801A2"/>
    <w:pPr>
      <w:spacing w:after="240" w:line="240" w:lineRule="auto"/>
      <w:jc w:val="center"/>
    </w:pPr>
    <w:rPr>
      <w:rFonts w:cs="Times New Roman"/>
      <w:color w:val="7F7F7F"/>
      <w:kern w:val="0"/>
      <w:sz w:val="22"/>
      <w:szCs w:val="24"/>
    </w:rPr>
  </w:style>
  <w:style w:type="character" w:customStyle="1" w:styleId="ContactDetailsChar">
    <w:name w:val="Contact Details Char"/>
    <w:link w:val="ContactDetails"/>
    <w:rsid w:val="00B801A2"/>
    <w:rPr>
      <w:rFonts w:ascii="Calibri" w:eastAsia="Times New Roman" w:hAnsi="Calibri" w:cs="Times New Roman"/>
      <w:color w:val="7F7F7F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A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3</cp:revision>
  <dcterms:created xsi:type="dcterms:W3CDTF">2014-12-08T12:40:00Z</dcterms:created>
  <dcterms:modified xsi:type="dcterms:W3CDTF">2016-04-04T08:25:00Z</dcterms:modified>
</cp:coreProperties>
</file>