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5B47">
        <w:rPr>
          <w:rFonts w:ascii="Times New Roman" w:hAnsi="Times New Roman" w:cs="Times New Roman"/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Чем  занять ребёнка дома?</w:t>
      </w:r>
    </w:p>
    <w:p w:rsidR="00B801A2" w:rsidRDefault="00B801A2" w:rsidP="00B801A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Игры играют важнейшую роль в развитии малыша. Они доставляют ребёнку большое удовольствие, учат соблюдать правила, развивают моторику, мышление. Через игру он познаёт мир, поэтому необходимо постараться подобрать такие игры, чтобы они носили ещё и развивающий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 xml:space="preserve">Как правило, на улице, на детской площадке в компании сверстников дети сами находят себе игру, распределяют роли и взрослым остаётся лишь присматривать и решать возникающие иногда конфликты. 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А что делать дома в морозные или ненастные дни, когда ребёнок временно не посещает детский сад? Чем  занять ребёнка? Можно, конечно, включить ему мультики, но будет ли от этого польза?</w:t>
      </w: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b/>
          <w:color w:val="FF0000"/>
          <w:sz w:val="24"/>
          <w:szCs w:val="24"/>
        </w:rPr>
        <w:t>С детьми до 3-х лет</w:t>
      </w:r>
      <w:r w:rsidRPr="00B80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можно организовать</w:t>
      </w:r>
      <w:r w:rsidRPr="00B801A2"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следующие занятия: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порисовать восковыми карандашами или пальчиковыми красками,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обвести ладошку ребёнка, а потом дорисовать какой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сюжет,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убрать знакомые игрушки в мешочек, а потом предложить малышу угадать на ощупь,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полепить из теста,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построить башню из кубиков (один на другой), как можно выше, пока она не рухнет (последний момент, почему-то, особенно радует детей).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1A2">
        <w:rPr>
          <w:rFonts w:ascii="Times New Roman" w:hAnsi="Times New Roman" w:cs="Times New Roman"/>
          <w:sz w:val="24"/>
          <w:szCs w:val="24"/>
        </w:rPr>
        <w:t>поотгадывать, в какой руке игрушка,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положить 5 игрушек (например, киндер-сюрпризов), ребёнок отворачивается, и Вы убираете одну, ему нужно угадать, какой нет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noProof/>
          <w:color w:val="943634" w:themeColor="accent2" w:themeShade="BF"/>
        </w:rPr>
        <w:drawing>
          <wp:anchor distT="0" distB="0" distL="114300" distR="114300" simplePos="0" relativeHeight="251665408" behindDoc="1" locked="0" layoutInCell="1" allowOverlap="1" wp14:anchorId="5B212B59" wp14:editId="2288E953">
            <wp:simplePos x="0" y="0"/>
            <wp:positionH relativeFrom="column">
              <wp:posOffset>791210</wp:posOffset>
            </wp:positionH>
            <wp:positionV relativeFrom="paragraph">
              <wp:posOffset>26190</wp:posOffset>
            </wp:positionV>
            <wp:extent cx="1260389" cy="1260389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89" cy="1260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E38F93" wp14:editId="1607E1A8">
            <wp:simplePos x="0" y="0"/>
            <wp:positionH relativeFrom="page">
              <wp:posOffset>690245</wp:posOffset>
            </wp:positionH>
            <wp:positionV relativeFrom="page">
              <wp:posOffset>4660900</wp:posOffset>
            </wp:positionV>
            <wp:extent cx="2171700" cy="2224405"/>
            <wp:effectExtent l="0" t="0" r="0" b="4445"/>
            <wp:wrapTopAndBottom/>
            <wp:docPr id="21" name="Изображение 21" descr="Macintosh HD:Users:aleksandrsylkin:Desktop:лариса:razvivayuschi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ksandrsylkin:Desktop:лариса:razvivayuschie-ig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244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A2" w:rsidRPr="00B801A2" w:rsidRDefault="00B801A2" w:rsidP="00B80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Когда ребёнок в ванной, можно организовать игры с водой: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переливать воду из пластмассового стаканчика в ведёрко,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сачком (совком, ложкой) выловить игрушки из воды,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рыбалка (есть такие игрушки: удочка и рыбки с магнитиками),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набрать воды ложкой в пластмассовый стаканчик,</w:t>
      </w:r>
    </w:p>
    <w:p w:rsidR="00B801A2" w:rsidRDefault="00B801A2" w:rsidP="00B801A2">
      <w:pPr>
        <w:spacing w:after="0"/>
        <w:ind w:firstLine="284"/>
        <w:jc w:val="both"/>
      </w:pPr>
      <w:r w:rsidRPr="00B801A2">
        <w:rPr>
          <w:rFonts w:ascii="Times New Roman" w:hAnsi="Times New Roman" w:cs="Times New Roman"/>
          <w:sz w:val="24"/>
          <w:szCs w:val="24"/>
        </w:rPr>
        <w:t>— пускать кораблики.</w:t>
      </w:r>
      <w:r w:rsidRPr="00B801A2">
        <w:t xml:space="preserve"> </w:t>
      </w:r>
    </w:p>
    <w:p w:rsidR="00B801A2" w:rsidRDefault="00B801A2" w:rsidP="00B801A2">
      <w:pPr>
        <w:spacing w:after="0"/>
        <w:ind w:firstLine="284"/>
        <w:jc w:val="both"/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01A2">
        <w:rPr>
          <w:rFonts w:ascii="Times New Roman" w:hAnsi="Times New Roman" w:cs="Times New Roman"/>
          <w:b/>
          <w:color w:val="FF0000"/>
          <w:sz w:val="24"/>
          <w:szCs w:val="24"/>
        </w:rPr>
        <w:t>После 3-х лет: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рисование красками,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B801A2">
        <w:rPr>
          <w:rFonts w:ascii="Times New Roman" w:hAnsi="Times New Roman" w:cs="Times New Roman"/>
          <w:sz w:val="24"/>
          <w:szCs w:val="24"/>
        </w:rPr>
        <w:t>рисование одного и того же предмета разными руками,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игра в лото или детское домино, шашки, пазлы,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магнитная азбука,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игры с набором геометрических фигур,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раскраски, лепка из пластилина,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настольные игры,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игры с кубиком и фишками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кегли (детский боулинг),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кубики Никитина, блоки Дьенеша, игры Воскобовича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7145">
        <w:rPr>
          <w:noProof/>
        </w:rPr>
        <w:drawing>
          <wp:anchor distT="0" distB="0" distL="114300" distR="114300" simplePos="0" relativeHeight="251667456" behindDoc="1" locked="0" layoutInCell="1" allowOverlap="1" wp14:anchorId="54EFEC82" wp14:editId="135128F9">
            <wp:simplePos x="0" y="0"/>
            <wp:positionH relativeFrom="column">
              <wp:posOffset>631190</wp:posOffset>
            </wp:positionH>
            <wp:positionV relativeFrom="paragraph">
              <wp:posOffset>42545</wp:posOffset>
            </wp:positionV>
            <wp:extent cx="1928495" cy="1282700"/>
            <wp:effectExtent l="0" t="0" r="0" b="0"/>
            <wp:wrapNone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Организуйте игры для развития мелкой моторики: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 можно выложить «колодец» из палочек,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составить рисунок из спичек (палочек),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собрать узор из пуговиц,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смешать бусины (пуговицы) разных цветов, а потом разложить их по цвету,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предложите нанизать бусины на леску и сделать бусы для бабушки, куклы, тёти…,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 очень полезно застёгивать и расстёгивать пуговицы,</w:t>
      </w:r>
    </w:p>
    <w:p w:rsidR="00B801A2" w:rsidRDefault="00B801A2" w:rsidP="00B801A2">
      <w:pPr>
        <w:spacing w:after="0"/>
        <w:ind w:firstLine="284"/>
        <w:jc w:val="both"/>
      </w:pPr>
      <w:r w:rsidRPr="00B801A2">
        <w:rPr>
          <w:rFonts w:ascii="Times New Roman" w:hAnsi="Times New Roman" w:cs="Times New Roman"/>
          <w:sz w:val="24"/>
          <w:szCs w:val="24"/>
        </w:rPr>
        <w:t>— существует много игр со шнуровкой, которые также развивают мелкую моторику.</w:t>
      </w:r>
      <w:r w:rsidRPr="00B801A2">
        <w:t xml:space="preserve"> </w:t>
      </w:r>
    </w:p>
    <w:p w:rsidR="00B801A2" w:rsidRDefault="00B801A2" w:rsidP="00B801A2">
      <w:pPr>
        <w:spacing w:after="0"/>
        <w:ind w:firstLine="284"/>
        <w:jc w:val="both"/>
      </w:pP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 xml:space="preserve">Можно вспомнить игры нашего детства: «горячо </w:t>
      </w:r>
      <w:proofErr w:type="gramStart"/>
      <w:r w:rsidRPr="00B801A2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B801A2">
        <w:rPr>
          <w:rFonts w:ascii="Times New Roman" w:hAnsi="Times New Roman" w:cs="Times New Roman"/>
          <w:sz w:val="24"/>
          <w:szCs w:val="24"/>
        </w:rPr>
        <w:t>олодно», «съедобное - несъедобное», «путаница».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Дети очень любят отгадывать загадки. Предложите ребёнку придумать загадку это тоже очень весело и интересно.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Всегда у детей были популярны ролевые игры: в школу, в детский сад, доктора, парикмахера, повара, в домик или магазин.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 xml:space="preserve">Существует множество игр для физического развития: 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предложите ребёнку походить на четвереньках,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походить «гусиным шагом»,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пройти с книгой (или мягкой игрушкой) на голове,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— поиграйте в волейбол воздушным шариком.</w:t>
      </w:r>
    </w:p>
    <w:p w:rsidR="00B801A2" w:rsidRP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01A2" w:rsidRDefault="00B801A2" w:rsidP="00B801A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1A2">
        <w:rPr>
          <w:rFonts w:ascii="Times New Roman" w:hAnsi="Times New Roman" w:cs="Times New Roman"/>
          <w:sz w:val="24"/>
          <w:szCs w:val="24"/>
        </w:rPr>
        <w:t>Как видите, список получился весьма внушительным. В завершение хочется пожелать, чтобы занятия и игры с ребёнком дома доставляли вам взаимное удовольствие!</w:t>
      </w:r>
    </w:p>
    <w:p w:rsidR="00B801A2" w:rsidRDefault="00B801A2" w:rsidP="00B80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33CFEC" wp14:editId="49BC82A0">
            <wp:simplePos x="0" y="0"/>
            <wp:positionH relativeFrom="column">
              <wp:posOffset>303530</wp:posOffset>
            </wp:positionH>
            <wp:positionV relativeFrom="paragraph">
              <wp:posOffset>93980</wp:posOffset>
            </wp:positionV>
            <wp:extent cx="2115820" cy="1680210"/>
            <wp:effectExtent l="0" t="0" r="0" b="0"/>
            <wp:wrapTopAndBottom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8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A2" w:rsidRDefault="00B801A2" w:rsidP="00B80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1A2" w:rsidRPr="00E22E6E" w:rsidRDefault="00B801A2" w:rsidP="00B80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1A2" w:rsidRDefault="00B801A2" w:rsidP="00B801A2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1A2" w:rsidRDefault="00B801A2" w:rsidP="00B801A2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B603EC4" wp14:editId="2654A6EB">
            <wp:extent cx="2840355" cy="1925955"/>
            <wp:effectExtent l="0" t="0" r="0" b="0"/>
            <wp:docPr id="1" name="Рисунок 1" descr="Описание: 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емориальная доска с аленко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F4" w:rsidRDefault="008A70F4" w:rsidP="008A70F4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A70F4" w:rsidRDefault="008A70F4" w:rsidP="008A70F4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область,</w:t>
      </w: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Клин,</w:t>
      </w: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0F4" w:rsidRDefault="008A70F4" w:rsidP="008A70F4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B801A2" w:rsidRPr="008A70F4" w:rsidRDefault="008A70F4" w:rsidP="008A70F4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 w:rsidRPr="008A70F4">
        <w:rPr>
          <w:rFonts w:ascii="Times New Roman" w:hAnsi="Times New Roman"/>
          <w:b/>
          <w:bCs/>
          <w:color w:val="auto"/>
          <w:sz w:val="24"/>
        </w:rPr>
        <w:t xml:space="preserve">Тел.: </w:t>
      </w:r>
      <w:r w:rsidRPr="008A70F4">
        <w:rPr>
          <w:rFonts w:ascii="Times New Roman" w:hAnsi="Times New Roman"/>
          <w:color w:val="auto"/>
          <w:sz w:val="24"/>
        </w:rPr>
        <w:t>8(49624) 2-35-95</w:t>
      </w:r>
    </w:p>
    <w:p w:rsidR="00B801A2" w:rsidRDefault="00B801A2" w:rsidP="00B801A2">
      <w:pPr>
        <w:pStyle w:val="ContactDetails"/>
        <w:spacing w:after="0"/>
        <w:rPr>
          <w:noProof/>
        </w:rPr>
      </w:pPr>
    </w:p>
    <w:p w:rsidR="00B801A2" w:rsidRDefault="00B801A2" w:rsidP="00B801A2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</w:p>
    <w:p w:rsidR="008A70F4" w:rsidRDefault="008A70F4" w:rsidP="00B801A2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</w:p>
    <w:p w:rsidR="008A70F4" w:rsidRDefault="008A70F4" w:rsidP="00B801A2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</w:p>
    <w:p w:rsidR="00E75488" w:rsidRDefault="00E75488" w:rsidP="00E75488">
      <w:pPr>
        <w:tabs>
          <w:tab w:val="left" w:pos="4678"/>
        </w:tabs>
        <w:spacing w:line="276" w:lineRule="auto"/>
        <w:ind w:right="253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</w:rPr>
        <w:t>Центр психолого-медико-социального сопровождения «Со-Действие»</w:t>
      </w:r>
    </w:p>
    <w:p w:rsidR="00E75488" w:rsidRDefault="00E75488" w:rsidP="00E75488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B875151" wp14:editId="51475356">
            <wp:simplePos x="0" y="0"/>
            <wp:positionH relativeFrom="column">
              <wp:posOffset>924560</wp:posOffset>
            </wp:positionH>
            <wp:positionV relativeFrom="paragraph">
              <wp:posOffset>26035</wp:posOffset>
            </wp:positionV>
            <wp:extent cx="1213485" cy="882015"/>
            <wp:effectExtent l="0" t="0" r="5715" b="0"/>
            <wp:wrapNone/>
            <wp:docPr id="7" name="Рисунок 7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488" w:rsidRDefault="00E75488" w:rsidP="00E75488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B801A2" w:rsidRDefault="00B801A2" w:rsidP="00B801A2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5A7632" w:rsidRPr="00E75488" w:rsidRDefault="00B801A2" w:rsidP="00E75488">
      <w:pPr>
        <w:pStyle w:val="2"/>
        <w:jc w:val="center"/>
        <w:rPr>
          <w:i/>
          <w:color w:val="FF0000"/>
          <w:sz w:val="72"/>
          <w:szCs w:val="48"/>
        </w:rPr>
      </w:pPr>
      <w:r w:rsidRPr="00225309">
        <w:rPr>
          <w:rFonts w:ascii="Times New Roman" w:hAnsi="Times New Roman"/>
          <w:i/>
          <w:color w:val="FF0000"/>
          <w:sz w:val="72"/>
          <w:szCs w:val="48"/>
        </w:rPr>
        <w:t>«</w:t>
      </w:r>
      <w:r w:rsidRPr="00B801A2">
        <w:rPr>
          <w:rFonts w:ascii="Times New Roman" w:hAnsi="Times New Roman"/>
          <w:i/>
          <w:color w:val="FF0000"/>
          <w:sz w:val="72"/>
          <w:szCs w:val="48"/>
        </w:rPr>
        <w:t>В игры играем - ребёнка развиваем</w:t>
      </w:r>
      <w:r w:rsidRPr="00225309">
        <w:rPr>
          <w:i/>
          <w:color w:val="FF0000"/>
          <w:sz w:val="72"/>
          <w:szCs w:val="48"/>
        </w:rPr>
        <w:t>»</w:t>
      </w:r>
    </w:p>
    <w:p w:rsidR="005A7632" w:rsidRDefault="00E75488">
      <w:bookmarkStart w:id="0" w:name="_GoBack"/>
      <w:r w:rsidRPr="005A763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1552" behindDoc="0" locked="0" layoutInCell="1" allowOverlap="1" wp14:anchorId="68578E6A" wp14:editId="01FF6528">
            <wp:simplePos x="0" y="0"/>
            <wp:positionH relativeFrom="page">
              <wp:posOffset>7855259</wp:posOffset>
            </wp:positionH>
            <wp:positionV relativeFrom="page">
              <wp:posOffset>4003469</wp:posOffset>
            </wp:positionV>
            <wp:extent cx="2128520" cy="2274570"/>
            <wp:effectExtent l="76200" t="95250" r="100330" b="811530"/>
            <wp:wrapNone/>
            <wp:docPr id="25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b4d0b5d182d181d0bad0b0d18f-d0b8d0b3d180d0b0-d181-d0bfd180d0b5d0b4d0bcd0b5d182d0b0d0bcd0b8-3-4-d0b3d0bed0b4d0b0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2745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5A7632" w:rsidRDefault="005A7632"/>
    <w:p w:rsidR="00801F92" w:rsidRPr="005A7632" w:rsidRDefault="005A7632" w:rsidP="005A7632">
      <w:pPr>
        <w:jc w:val="center"/>
        <w:rPr>
          <w:rFonts w:ascii="Times New Roman" w:hAnsi="Times New Roman" w:cs="Times New Roman"/>
          <w:b/>
        </w:rPr>
      </w:pPr>
      <w:r w:rsidRPr="005A7632">
        <w:rPr>
          <w:rFonts w:ascii="Times New Roman" w:hAnsi="Times New Roman" w:cs="Times New Roman"/>
          <w:b/>
          <w:sz w:val="24"/>
        </w:rPr>
        <w:t xml:space="preserve">2014 г. </w:t>
      </w:r>
    </w:p>
    <w:sectPr w:rsidR="00801F92" w:rsidRPr="005A7632" w:rsidSect="00B801A2">
      <w:pgSz w:w="16838" w:h="11906" w:orient="landscape"/>
      <w:pgMar w:top="170" w:right="395" w:bottom="170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5A7632"/>
    <w:rsid w:val="00801F92"/>
    <w:rsid w:val="008A70F4"/>
    <w:rsid w:val="00B801A2"/>
    <w:rsid w:val="00E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1A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1A2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paragraph" w:customStyle="1" w:styleId="msobodytext4">
    <w:name w:val="msobodytext4"/>
    <w:rsid w:val="00B801A2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B801A2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B801A2"/>
    <w:rPr>
      <w:rFonts w:ascii="Calibri" w:eastAsia="Times New Roman" w:hAnsi="Calibri" w:cs="Times New Roman"/>
      <w:color w:val="7F7F7F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A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1A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1A2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paragraph" w:customStyle="1" w:styleId="msobodytext4">
    <w:name w:val="msobodytext4"/>
    <w:rsid w:val="00B801A2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B801A2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B801A2"/>
    <w:rPr>
      <w:rFonts w:ascii="Calibri" w:eastAsia="Times New Roman" w:hAnsi="Calibri" w:cs="Times New Roman"/>
      <w:color w:val="7F7F7F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A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3</cp:revision>
  <dcterms:created xsi:type="dcterms:W3CDTF">2014-12-08T12:20:00Z</dcterms:created>
  <dcterms:modified xsi:type="dcterms:W3CDTF">2016-04-04T08:29:00Z</dcterms:modified>
</cp:coreProperties>
</file>